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hint="cs"/>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651EEC" w:rsidRPr="00651EEC">
              <w:rPr>
                <w:rFonts w:ascii="Arial" w:hAnsi="Arial" w:cs="Arial" w:hint="cs"/>
                <w:b/>
                <w:sz w:val="22"/>
                <w:szCs w:val="22"/>
                <w:rtl/>
              </w:rPr>
              <w:t>2.11.20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4520B3">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4520B3" w:rsidRPr="004520B3" w:rsidRDefault="004520B3" w:rsidP="004520B3">
            <w:pPr>
              <w:spacing w:line="360" w:lineRule="auto"/>
              <w:ind w:left="-1"/>
              <w:rPr>
                <w:rFonts w:eastAsia="Calibri" w:cs="David"/>
                <w:b/>
                <w:bCs/>
                <w:sz w:val="22"/>
                <w:szCs w:val="22"/>
                <w:rtl/>
              </w:rPr>
            </w:pPr>
            <w:r w:rsidRPr="004520B3">
              <w:rPr>
                <w:rFonts w:eastAsia="Calibri" w:cs="David" w:hint="eastAsia"/>
                <w:b/>
                <w:bCs/>
                <w:sz w:val="22"/>
                <w:szCs w:val="22"/>
                <w:rtl/>
              </w:rPr>
              <w:t>התקשרות</w:t>
            </w:r>
            <w:r w:rsidRPr="004520B3">
              <w:rPr>
                <w:rFonts w:eastAsia="Calibri" w:cs="David"/>
                <w:b/>
                <w:bCs/>
                <w:sz w:val="22"/>
                <w:szCs w:val="22"/>
                <w:rtl/>
              </w:rPr>
              <w:t xml:space="preserve">  </w:t>
            </w:r>
            <w:r w:rsidRPr="004520B3">
              <w:rPr>
                <w:rFonts w:eastAsia="Calibri" w:cs="David" w:hint="eastAsia"/>
                <w:b/>
                <w:bCs/>
                <w:sz w:val="22"/>
                <w:szCs w:val="22"/>
                <w:rtl/>
              </w:rPr>
              <w:t>עם</w:t>
            </w:r>
            <w:r w:rsidRPr="004520B3">
              <w:rPr>
                <w:rFonts w:eastAsia="Calibri" w:cs="David"/>
                <w:b/>
                <w:bCs/>
                <w:sz w:val="22"/>
                <w:szCs w:val="22"/>
                <w:rtl/>
              </w:rPr>
              <w:t xml:space="preserve"> </w:t>
            </w:r>
            <w:r w:rsidRPr="004520B3">
              <w:rPr>
                <w:rFonts w:eastAsia="Calibri" w:cs="David" w:hint="eastAsia"/>
                <w:b/>
                <w:bCs/>
                <w:sz w:val="22"/>
                <w:szCs w:val="22"/>
                <w:rtl/>
              </w:rPr>
              <w:t>חברת</w:t>
            </w:r>
            <w:r w:rsidRPr="004520B3">
              <w:rPr>
                <w:rFonts w:eastAsia="Calibri" w:cs="David"/>
                <w:b/>
                <w:bCs/>
                <w:sz w:val="22"/>
                <w:szCs w:val="22"/>
                <w:rtl/>
              </w:rPr>
              <w:t xml:space="preserve"> </w:t>
            </w:r>
            <w:r w:rsidRPr="004520B3">
              <w:rPr>
                <w:rFonts w:eastAsia="Calibri" w:cs="David" w:hint="eastAsia"/>
                <w:b/>
                <w:bCs/>
                <w:sz w:val="22"/>
                <w:szCs w:val="22"/>
                <w:rtl/>
              </w:rPr>
              <w:t>טופ</w:t>
            </w:r>
            <w:r w:rsidRPr="004520B3">
              <w:rPr>
                <w:rFonts w:eastAsia="Calibri" w:cs="David"/>
                <w:b/>
                <w:bCs/>
                <w:sz w:val="22"/>
                <w:szCs w:val="22"/>
                <w:rtl/>
              </w:rPr>
              <w:t xml:space="preserve"> </w:t>
            </w:r>
            <w:proofErr w:type="spellStart"/>
            <w:r w:rsidRPr="004520B3">
              <w:rPr>
                <w:rFonts w:eastAsia="Calibri" w:cs="David" w:hint="eastAsia"/>
                <w:b/>
                <w:bCs/>
                <w:sz w:val="22"/>
                <w:szCs w:val="22"/>
                <w:rtl/>
              </w:rPr>
              <w:t>סלושנס</w:t>
            </w:r>
            <w:proofErr w:type="spellEnd"/>
            <w:r w:rsidRPr="004520B3">
              <w:rPr>
                <w:rFonts w:eastAsia="Calibri" w:cs="David"/>
                <w:b/>
                <w:bCs/>
                <w:sz w:val="22"/>
                <w:szCs w:val="22"/>
                <w:rtl/>
              </w:rPr>
              <w:t xml:space="preserve"> </w:t>
            </w:r>
            <w:r w:rsidRPr="004520B3">
              <w:rPr>
                <w:rFonts w:eastAsia="Calibri" w:cs="David" w:hint="eastAsia"/>
                <w:b/>
                <w:bCs/>
                <w:sz w:val="22"/>
                <w:szCs w:val="22"/>
                <w:rtl/>
              </w:rPr>
              <w:t>בגין</w:t>
            </w:r>
            <w:r w:rsidRPr="004520B3">
              <w:rPr>
                <w:rFonts w:eastAsia="Calibri" w:cs="David"/>
                <w:b/>
                <w:bCs/>
                <w:sz w:val="22"/>
                <w:szCs w:val="22"/>
                <w:rtl/>
              </w:rPr>
              <w:t xml:space="preserve"> </w:t>
            </w:r>
            <w:r w:rsidRPr="004520B3">
              <w:rPr>
                <w:rFonts w:eastAsia="Calibri" w:cs="David" w:hint="eastAsia"/>
                <w:b/>
                <w:bCs/>
                <w:sz w:val="22"/>
                <w:szCs w:val="22"/>
                <w:rtl/>
              </w:rPr>
              <w:t>שירות</w:t>
            </w:r>
            <w:r w:rsidRPr="004520B3">
              <w:rPr>
                <w:rFonts w:eastAsia="Calibri" w:cs="David"/>
                <w:b/>
                <w:bCs/>
                <w:sz w:val="22"/>
                <w:szCs w:val="22"/>
                <w:rtl/>
              </w:rPr>
              <w:t xml:space="preserve"> </w:t>
            </w:r>
            <w:r w:rsidRPr="004520B3">
              <w:rPr>
                <w:rFonts w:eastAsia="Calibri" w:cs="David" w:hint="eastAsia"/>
                <w:b/>
                <w:bCs/>
                <w:sz w:val="22"/>
                <w:szCs w:val="22"/>
                <w:rtl/>
              </w:rPr>
              <w:t>תחזוקה</w:t>
            </w:r>
            <w:r w:rsidRPr="004520B3">
              <w:rPr>
                <w:rFonts w:eastAsia="Calibri" w:cs="David"/>
                <w:b/>
                <w:bCs/>
                <w:sz w:val="22"/>
                <w:szCs w:val="22"/>
                <w:rtl/>
              </w:rPr>
              <w:t xml:space="preserve"> </w:t>
            </w:r>
            <w:r w:rsidRPr="004520B3">
              <w:rPr>
                <w:rFonts w:eastAsia="Calibri" w:cs="David" w:hint="eastAsia"/>
                <w:b/>
                <w:bCs/>
                <w:sz w:val="22"/>
                <w:szCs w:val="22"/>
                <w:rtl/>
              </w:rPr>
              <w:t>שנתי</w:t>
            </w:r>
            <w:r w:rsidRPr="004520B3">
              <w:rPr>
                <w:rFonts w:eastAsia="Calibri" w:cs="David"/>
                <w:b/>
                <w:bCs/>
                <w:sz w:val="22"/>
                <w:szCs w:val="22"/>
                <w:rtl/>
              </w:rPr>
              <w:t xml:space="preserve"> </w:t>
            </w:r>
            <w:r w:rsidRPr="004520B3">
              <w:rPr>
                <w:rFonts w:eastAsia="Calibri" w:cs="David" w:hint="eastAsia"/>
                <w:b/>
                <w:bCs/>
                <w:sz w:val="22"/>
                <w:szCs w:val="22"/>
                <w:rtl/>
              </w:rPr>
              <w:t>למערכת</w:t>
            </w:r>
            <w:r w:rsidRPr="004520B3">
              <w:rPr>
                <w:rFonts w:eastAsia="Calibri" w:cs="David"/>
                <w:b/>
                <w:bCs/>
                <w:sz w:val="22"/>
                <w:szCs w:val="22"/>
                <w:rtl/>
              </w:rPr>
              <w:t xml:space="preserve"> </w:t>
            </w:r>
            <w:proofErr w:type="spellStart"/>
            <w:r w:rsidRPr="004520B3">
              <w:rPr>
                <w:rFonts w:eastAsia="Calibri" w:cs="David" w:hint="eastAsia"/>
                <w:b/>
                <w:bCs/>
                <w:sz w:val="22"/>
                <w:szCs w:val="22"/>
                <w:rtl/>
              </w:rPr>
              <w:t>נמל</w:t>
            </w:r>
            <w:r w:rsidRPr="004520B3">
              <w:rPr>
                <w:rFonts w:eastAsia="Calibri" w:cs="David"/>
                <w:b/>
                <w:bCs/>
                <w:sz w:val="22"/>
                <w:szCs w:val="22"/>
                <w:rtl/>
              </w:rPr>
              <w:t>"</w:t>
            </w:r>
            <w:r w:rsidRPr="004520B3">
              <w:rPr>
                <w:rFonts w:eastAsia="Calibri" w:cs="David" w:hint="eastAsia"/>
                <w:b/>
                <w:bCs/>
                <w:sz w:val="22"/>
                <w:szCs w:val="22"/>
                <w:rtl/>
              </w:rPr>
              <w:t>ה</w:t>
            </w:r>
            <w:proofErr w:type="spellEnd"/>
          </w:p>
          <w:p w:rsidR="004520B3" w:rsidRPr="004520B3" w:rsidRDefault="004520B3" w:rsidP="004520B3">
            <w:pPr>
              <w:spacing w:line="360" w:lineRule="auto"/>
              <w:rPr>
                <w:rFonts w:ascii="Arial Black" w:hAnsi="Arial Black" w:cs="David"/>
                <w:b/>
                <w:sz w:val="22"/>
                <w:szCs w:val="22"/>
                <w:rtl/>
                <w:lang w:eastAsia="en-US"/>
              </w:rPr>
            </w:pPr>
            <w:r w:rsidRPr="004520B3">
              <w:rPr>
                <w:rFonts w:ascii="Arial Black" w:hAnsi="Arial Black" w:cs="David"/>
                <w:b/>
                <w:sz w:val="22"/>
                <w:szCs w:val="22"/>
                <w:rtl/>
                <w:lang w:eastAsia="en-US"/>
              </w:rPr>
              <w:t xml:space="preserve">במסגרת השירותים שמעניק אגף מערכות מידע ליחידות המשרד השונות הוא משתמש בתוכנת </w:t>
            </w:r>
            <w:proofErr w:type="spellStart"/>
            <w:r w:rsidRPr="004520B3">
              <w:rPr>
                <w:rFonts w:ascii="Arial Black" w:hAnsi="Arial Black" w:cs="David"/>
                <w:b/>
                <w:sz w:val="22"/>
                <w:szCs w:val="22"/>
                <w:rtl/>
                <w:lang w:eastAsia="en-US"/>
              </w:rPr>
              <w:t>הנמל"ה</w:t>
            </w:r>
            <w:proofErr w:type="spellEnd"/>
            <w:r w:rsidRPr="004520B3">
              <w:rPr>
                <w:rFonts w:ascii="Arial Black" w:hAnsi="Arial Black" w:cs="David"/>
                <w:b/>
                <w:sz w:val="22"/>
                <w:szCs w:val="22"/>
                <w:rtl/>
                <w:lang w:eastAsia="en-US"/>
              </w:rPr>
              <w:t xml:space="preserve"> של  חברת </w:t>
            </w:r>
            <w:r w:rsidRPr="004520B3">
              <w:rPr>
                <w:rFonts w:ascii="Arial Black" w:hAnsi="Arial Black" w:cs="David"/>
                <w:b/>
                <w:sz w:val="22"/>
                <w:szCs w:val="22"/>
                <w:lang w:eastAsia="en-US"/>
              </w:rPr>
              <w:t>TOP SOLUTIONS</w:t>
            </w:r>
            <w:r w:rsidRPr="004520B3">
              <w:rPr>
                <w:rFonts w:ascii="Arial Black" w:hAnsi="Arial Black" w:cs="David"/>
                <w:b/>
                <w:sz w:val="22"/>
                <w:szCs w:val="22"/>
                <w:rtl/>
                <w:lang w:eastAsia="en-US"/>
              </w:rPr>
              <w:t>.</w:t>
            </w:r>
          </w:p>
          <w:p w:rsidR="004520B3" w:rsidRDefault="004520B3" w:rsidP="00BB4360">
            <w:pPr>
              <w:spacing w:line="360" w:lineRule="auto"/>
              <w:rPr>
                <w:rFonts w:ascii="Arial Black" w:hAnsi="Arial Black" w:cs="David"/>
                <w:b/>
                <w:sz w:val="22"/>
                <w:szCs w:val="22"/>
                <w:rtl/>
                <w:lang w:eastAsia="en-US"/>
              </w:rPr>
            </w:pPr>
            <w:r w:rsidRPr="004520B3">
              <w:rPr>
                <w:rFonts w:ascii="Arial Black" w:hAnsi="Arial Black" w:cs="David"/>
                <w:b/>
                <w:sz w:val="22"/>
                <w:szCs w:val="22"/>
                <w:rtl/>
                <w:lang w:eastAsia="en-US"/>
              </w:rPr>
              <w:t xml:space="preserve">מערכת </w:t>
            </w:r>
            <w:proofErr w:type="spellStart"/>
            <w:r w:rsidRPr="004520B3">
              <w:rPr>
                <w:rFonts w:ascii="Arial Black" w:hAnsi="Arial Black" w:cs="David"/>
                <w:b/>
                <w:sz w:val="22"/>
                <w:szCs w:val="22"/>
                <w:rtl/>
                <w:lang w:eastAsia="en-US"/>
              </w:rPr>
              <w:t>נמל"ה</w:t>
            </w:r>
            <w:proofErr w:type="spellEnd"/>
            <w:r w:rsidRPr="004520B3">
              <w:rPr>
                <w:rFonts w:ascii="Arial Black" w:hAnsi="Arial Black" w:cs="David"/>
                <w:b/>
                <w:sz w:val="22"/>
                <w:szCs w:val="22"/>
                <w:rtl/>
                <w:lang w:eastAsia="en-US"/>
              </w:rPr>
              <w:t xml:space="preserve"> לניהול משובים המאפשר לכל יחידה בארגון לקיים סקרים, לקבל ולנתח משובים ולאסוף מידע מעובדי הארגון בכל עת, ללא מגבלה על מספר השאלונים, על מספר המשיבים או תוכן השאלונים. המערכת מספקת למשתמש כלים נוחים לבניית תהליך המשוב החל משלב בניית השאלון והכנת רשימת המשיבים, דרך ניהול תהליך המשוב עצמו ועד ליכולות ניתוח מתקדמות. </w:t>
            </w:r>
          </w:p>
          <w:p w:rsidR="004548E3" w:rsidRPr="00010076" w:rsidRDefault="00BB4360" w:rsidP="00010076">
            <w:pPr>
              <w:spacing w:line="360" w:lineRule="auto"/>
              <w:rPr>
                <w:rFonts w:ascii="Arial Black" w:hAnsi="Arial Black" w:cs="David"/>
                <w:b/>
                <w:sz w:val="22"/>
                <w:szCs w:val="22"/>
                <w:rtl/>
                <w:lang w:eastAsia="en-US"/>
              </w:rPr>
            </w:pPr>
            <w:r>
              <w:rPr>
                <w:rFonts w:ascii="Arial Black" w:hAnsi="Arial Black" w:cs="David" w:hint="cs"/>
                <w:b/>
                <w:sz w:val="22"/>
                <w:szCs w:val="22"/>
                <w:rtl/>
                <w:lang w:eastAsia="en-US"/>
              </w:rPr>
              <w:t>ב</w:t>
            </w:r>
            <w:r w:rsidR="003F0BF1" w:rsidRPr="003F0BF1">
              <w:rPr>
                <w:rFonts w:ascii="Arial Black" w:hAnsi="Arial Black" w:cs="David"/>
                <w:b/>
                <w:sz w:val="22"/>
                <w:szCs w:val="22"/>
                <w:rtl/>
                <w:lang w:eastAsia="en-US"/>
              </w:rPr>
              <w:t xml:space="preserve">מערכת </w:t>
            </w:r>
            <w:proofErr w:type="spellStart"/>
            <w:r w:rsidR="003F0BF1" w:rsidRPr="003F0BF1">
              <w:rPr>
                <w:rFonts w:ascii="Arial Black" w:hAnsi="Arial Black" w:cs="David"/>
                <w:b/>
                <w:sz w:val="22"/>
                <w:szCs w:val="22"/>
                <w:rtl/>
                <w:lang w:eastAsia="en-US"/>
              </w:rPr>
              <w:t>נמל"ה</w:t>
            </w:r>
            <w:proofErr w:type="spellEnd"/>
            <w:r w:rsidR="003F0BF1" w:rsidRPr="003F0BF1">
              <w:rPr>
                <w:rFonts w:ascii="Arial Black" w:hAnsi="Arial Black" w:cs="David"/>
                <w:b/>
                <w:sz w:val="22"/>
                <w:szCs w:val="22"/>
                <w:rtl/>
                <w:lang w:eastAsia="en-US"/>
              </w:rPr>
              <w:t xml:space="preserve"> </w:t>
            </w:r>
            <w:r>
              <w:rPr>
                <w:rFonts w:ascii="Arial Black" w:hAnsi="Arial Black" w:cs="David" w:hint="cs"/>
                <w:b/>
                <w:sz w:val="22"/>
                <w:szCs w:val="22"/>
                <w:rtl/>
                <w:lang w:eastAsia="en-US"/>
              </w:rPr>
              <w:t xml:space="preserve">מתבצע תהליך </w:t>
            </w:r>
            <w:r w:rsidR="003F0BF1" w:rsidRPr="003F0BF1">
              <w:rPr>
                <w:rFonts w:ascii="Arial Black" w:hAnsi="Arial Black" w:cs="David"/>
                <w:b/>
                <w:sz w:val="22"/>
                <w:szCs w:val="22"/>
                <w:rtl/>
                <w:lang w:eastAsia="en-US"/>
              </w:rPr>
              <w:t xml:space="preserve">הערכת עובדים, אחת לשנה מתבצע בסחר חוץ תהליך הערכת </w:t>
            </w:r>
            <w:proofErr w:type="spellStart"/>
            <w:r w:rsidR="003F0BF1" w:rsidRPr="003F0BF1">
              <w:rPr>
                <w:rFonts w:ascii="Arial Black" w:hAnsi="Arial Black" w:cs="David"/>
                <w:b/>
                <w:sz w:val="22"/>
                <w:szCs w:val="22"/>
                <w:rtl/>
                <w:lang w:eastAsia="en-US"/>
              </w:rPr>
              <w:t>עמ"זים</w:t>
            </w:r>
            <w:proofErr w:type="spellEnd"/>
            <w:r w:rsidR="003F0BF1" w:rsidRPr="003F0BF1">
              <w:rPr>
                <w:rFonts w:ascii="Arial Black" w:hAnsi="Arial Black" w:cs="David"/>
                <w:b/>
                <w:sz w:val="22"/>
                <w:szCs w:val="22"/>
                <w:rtl/>
                <w:lang w:eastAsia="en-US"/>
              </w:rPr>
              <w:t xml:space="preserve"> </w:t>
            </w:r>
            <w:proofErr w:type="spellStart"/>
            <w:r w:rsidR="003F0BF1" w:rsidRPr="003F0BF1">
              <w:rPr>
                <w:rFonts w:ascii="Arial Black" w:hAnsi="Arial Black" w:cs="David"/>
                <w:b/>
                <w:sz w:val="22"/>
                <w:szCs w:val="22"/>
                <w:rtl/>
                <w:lang w:eastAsia="en-US"/>
              </w:rPr>
              <w:t>בנספחויות</w:t>
            </w:r>
            <w:proofErr w:type="spellEnd"/>
            <w:r w:rsidR="003F0BF1" w:rsidRPr="003F0BF1">
              <w:rPr>
                <w:rFonts w:ascii="Arial Black" w:hAnsi="Arial Black" w:cs="David"/>
                <w:b/>
                <w:sz w:val="22"/>
                <w:szCs w:val="22"/>
                <w:rtl/>
                <w:lang w:eastAsia="en-US"/>
              </w:rPr>
              <w:t xml:space="preserve"> </w:t>
            </w:r>
            <w:r>
              <w:rPr>
                <w:rFonts w:ascii="Arial Black" w:hAnsi="Arial Black" w:cs="David"/>
                <w:b/>
                <w:sz w:val="22"/>
                <w:szCs w:val="22"/>
                <w:rtl/>
                <w:lang w:eastAsia="en-US"/>
              </w:rPr>
              <w:t>ברחבי העולם</w:t>
            </w:r>
            <w:r w:rsidR="003F0BF1" w:rsidRPr="003F0BF1">
              <w:rPr>
                <w:rFonts w:ascii="Arial Black" w:hAnsi="Arial Black" w:cs="David"/>
                <w:b/>
                <w:sz w:val="22"/>
                <w:szCs w:val="22"/>
                <w:rtl/>
                <w:lang w:eastAsia="en-US"/>
              </w:rPr>
              <w:t xml:space="preserve"> בו מתבקשים הנספחים ומנהלי הדסק להעריך את העובדים המקומיים הזרים </w:t>
            </w:r>
            <w:proofErr w:type="spellStart"/>
            <w:r w:rsidR="003F0BF1" w:rsidRPr="003F0BF1">
              <w:rPr>
                <w:rFonts w:ascii="Arial Black" w:hAnsi="Arial Black" w:cs="David"/>
                <w:b/>
                <w:sz w:val="22"/>
                <w:szCs w:val="22"/>
                <w:rtl/>
                <w:lang w:eastAsia="en-US"/>
              </w:rPr>
              <w:t>בנספחויות</w:t>
            </w:r>
            <w:proofErr w:type="spellEnd"/>
            <w:r w:rsidR="003F0BF1" w:rsidRPr="003F0BF1">
              <w:rPr>
                <w:rFonts w:ascii="Arial Black" w:hAnsi="Arial Black" w:cs="David"/>
                <w:b/>
                <w:sz w:val="22"/>
                <w:szCs w:val="22"/>
                <w:rtl/>
                <w:lang w:eastAsia="en-US"/>
              </w:rPr>
              <w:t xml:space="preserve">, תהליך זה מאפשר בין היתר הגדרת יעדים לכל עובד ומעקב יעיל ופעיל לאורך כל השנה על התקדמות העמידה ביעדים השנתיים. </w:t>
            </w: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4520B3"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697B62" w:rsidRDefault="00697B62" w:rsidP="00B8441A">
            <w:pPr>
              <w:ind w:right="283"/>
              <w:rPr>
                <w:rFonts w:ascii="Arial" w:hAnsi="Arial" w:cs="Arial"/>
                <w:b/>
                <w:sz w:val="22"/>
                <w:szCs w:val="22"/>
                <w:rtl/>
              </w:rPr>
            </w:pPr>
          </w:p>
          <w:p w:rsidR="00697B62" w:rsidRDefault="00697B62" w:rsidP="00B8441A">
            <w:pPr>
              <w:ind w:right="283"/>
              <w:rPr>
                <w:rFonts w:ascii="Arial" w:hAnsi="Arial" w:cs="Arial"/>
                <w:b/>
                <w:sz w:val="22"/>
                <w:szCs w:val="22"/>
              </w:rPr>
            </w:pP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4520B3" w:rsidRPr="004520B3">
              <w:rPr>
                <w:rFonts w:eastAsia="Calibri" w:cs="David" w:hint="eastAsia"/>
                <w:b/>
                <w:bCs/>
                <w:sz w:val="22"/>
                <w:szCs w:val="22"/>
                <w:rtl/>
              </w:rPr>
              <w:t>טופ</w:t>
            </w:r>
            <w:r w:rsidR="004520B3" w:rsidRPr="004520B3">
              <w:rPr>
                <w:rFonts w:eastAsia="Calibri" w:cs="David"/>
                <w:b/>
                <w:bCs/>
                <w:sz w:val="22"/>
                <w:szCs w:val="22"/>
                <w:rtl/>
              </w:rPr>
              <w:t xml:space="preserve"> </w:t>
            </w:r>
            <w:proofErr w:type="spellStart"/>
            <w:r w:rsidR="004520B3" w:rsidRPr="004520B3">
              <w:rPr>
                <w:rFonts w:eastAsia="Calibri" w:cs="David" w:hint="eastAsia"/>
                <w:b/>
                <w:bCs/>
                <w:sz w:val="22"/>
                <w:szCs w:val="22"/>
                <w:rtl/>
              </w:rPr>
              <w:t>סלושנס</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2E7512" w:rsidP="00B8441A">
            <w:pPr>
              <w:rPr>
                <w:rFonts w:ascii="Arial" w:hAnsi="Arial" w:cs="Arial"/>
                <w:b/>
                <w:sz w:val="22"/>
                <w:szCs w:val="22"/>
                <w:rtl/>
              </w:rPr>
            </w:pPr>
            <w:r w:rsidRPr="002E7512">
              <w:rPr>
                <w:rFonts w:ascii="Arial" w:hAnsi="Arial" w:cs="Arial"/>
                <w:b/>
                <w:sz w:val="22"/>
                <w:szCs w:val="22"/>
                <w:rtl/>
              </w:rPr>
              <w:t>513880211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4520B3" w:rsidRPr="004520B3">
              <w:rPr>
                <w:rFonts w:ascii="Arial" w:hAnsi="Arial" w:cs="Arial"/>
                <w:bCs/>
                <w:sz w:val="22"/>
                <w:szCs w:val="22"/>
                <w:rtl/>
              </w:rPr>
              <w:t>15,86</w:t>
            </w:r>
            <w:r w:rsidR="00816A2A">
              <w:rPr>
                <w:rFonts w:ascii="Arial" w:hAnsi="Arial" w:cs="Arial" w:hint="cs"/>
                <w:bCs/>
                <w:sz w:val="22"/>
                <w:szCs w:val="22"/>
                <w:rtl/>
              </w:rPr>
              <w:t>6</w:t>
            </w:r>
            <w:r w:rsidR="004520B3" w:rsidRPr="004520B3">
              <w:rPr>
                <w:rFonts w:ascii="Arial" w:hAnsi="Arial" w:cs="Arial"/>
                <w:bCs/>
                <w:sz w:val="22"/>
                <w:szCs w:val="22"/>
                <w:rtl/>
              </w:rPr>
              <w:t xml:space="preserve"> ₪ </w:t>
            </w:r>
            <w:r w:rsidR="00A10D82">
              <w:rPr>
                <w:rFonts w:ascii="Arial" w:hAnsi="Arial" w:cs="Arial" w:hint="cs"/>
                <w:bCs/>
                <w:sz w:val="22"/>
                <w:szCs w:val="22"/>
                <w:rtl/>
              </w:rPr>
              <w:t>כולל מע"מ</w:t>
            </w:r>
            <w:r w:rsidR="000D6C77">
              <w:rPr>
                <w:rFonts w:eastAsia="Calibri" w:cs="David" w:hint="cs"/>
                <w:sz w:val="22"/>
                <w:szCs w:val="22"/>
                <w:rtl/>
              </w:rPr>
              <w:t xml:space="preserve"> </w:t>
            </w:r>
            <w:r w:rsidRPr="00B878B8">
              <w:rPr>
                <w:rFonts w:eastAsia="Calibri" w:cs="David"/>
                <w:sz w:val="22"/>
                <w:szCs w:val="22"/>
                <w:rtl/>
              </w:rPr>
              <w:t xml:space="preserve"> </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4520B3">
              <w:rPr>
                <w:rFonts w:ascii="Arial" w:hAnsi="Arial" w:cs="Arial" w:hint="cs"/>
                <w:b/>
                <w:sz w:val="22"/>
                <w:szCs w:val="22"/>
                <w:rtl/>
              </w:rPr>
              <w:t>1.1.2</w:t>
            </w:r>
            <w:r w:rsidR="00DC43C9">
              <w:rPr>
                <w:rFonts w:ascii="Arial" w:hAnsi="Arial" w:cs="Arial" w:hint="cs"/>
                <w:b/>
                <w:sz w:val="22"/>
                <w:szCs w:val="22"/>
                <w:rtl/>
              </w:rPr>
              <w:t>1</w:t>
            </w:r>
            <w:r w:rsidR="004520B3">
              <w:rPr>
                <w:rFonts w:ascii="Arial" w:hAnsi="Arial" w:cs="Arial" w:hint="cs"/>
                <w:b/>
                <w:sz w:val="22"/>
                <w:szCs w:val="22"/>
                <w:rtl/>
              </w:rPr>
              <w:t>-31.12.2</w:t>
            </w:r>
            <w:r w:rsidR="00DC43C9">
              <w:rPr>
                <w:rFonts w:ascii="Arial" w:hAnsi="Arial" w:cs="Arial" w:hint="cs"/>
                <w:b/>
                <w:sz w:val="22"/>
                <w:szCs w:val="22"/>
                <w:rtl/>
              </w:rPr>
              <w:t>1</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3669B9" w:rsidRPr="003669B9" w:rsidRDefault="000D6C77" w:rsidP="00112B2B">
            <w:pPr>
              <w:spacing w:line="360" w:lineRule="auto"/>
              <w:rPr>
                <w:rFonts w:ascii="David" w:eastAsia="Calibri" w:hAnsi="David" w:cs="David"/>
                <w:sz w:val="22"/>
                <w:szCs w:val="22"/>
              </w:rPr>
            </w:pPr>
            <w:r>
              <w:rPr>
                <w:rFonts w:eastAsia="Calibri" w:cs="David" w:hint="cs"/>
                <w:sz w:val="22"/>
                <w:szCs w:val="22"/>
                <w:rtl/>
              </w:rPr>
              <w:t xml:space="preserve"> </w:t>
            </w:r>
            <w:r w:rsidR="003669B9">
              <w:rPr>
                <w:rFonts w:ascii="David" w:eastAsia="Calibri" w:hAnsi="David" w:cs="David" w:hint="cs"/>
                <w:sz w:val="22"/>
                <w:szCs w:val="22"/>
                <w:rtl/>
              </w:rPr>
              <w:t xml:space="preserve">מערכת </w:t>
            </w:r>
            <w:proofErr w:type="spellStart"/>
            <w:r w:rsidR="003669B9">
              <w:rPr>
                <w:rFonts w:ascii="David" w:eastAsia="Calibri" w:hAnsi="David" w:cs="David" w:hint="cs"/>
                <w:sz w:val="22"/>
                <w:szCs w:val="22"/>
                <w:rtl/>
              </w:rPr>
              <w:t>נמל"ה</w:t>
            </w:r>
            <w:proofErr w:type="spellEnd"/>
            <w:r w:rsidR="003669B9" w:rsidRPr="003669B9">
              <w:rPr>
                <w:rFonts w:ascii="David" w:eastAsia="Calibri" w:hAnsi="David" w:cs="David" w:hint="cs"/>
                <w:sz w:val="22"/>
                <w:szCs w:val="22"/>
                <w:rtl/>
              </w:rPr>
              <w:t xml:space="preserve"> לעריכת סקרים, משובים והערכת עובדים</w:t>
            </w:r>
            <w:r w:rsidR="003669B9" w:rsidRPr="003669B9">
              <w:rPr>
                <w:rFonts w:ascii="Arial" w:eastAsia="Calibri" w:hAnsi="Arial" w:cs="Arial"/>
                <w:sz w:val="22"/>
                <w:szCs w:val="22"/>
                <w:rtl/>
                <w:lang w:eastAsia="en-US"/>
              </w:rPr>
              <w:t xml:space="preserve"> </w:t>
            </w:r>
            <w:r w:rsidR="003669B9" w:rsidRPr="003669B9">
              <w:rPr>
                <w:rFonts w:ascii="David" w:eastAsia="Calibri" w:hAnsi="David" w:cs="David" w:hint="cs"/>
                <w:sz w:val="22"/>
                <w:szCs w:val="22"/>
                <w:rtl/>
              </w:rPr>
              <w:t xml:space="preserve">כוללת את  מודול הערכת עובדים שנעשה בו שימוש מדי שנה ע"י סחר חוץ להערכת </w:t>
            </w:r>
            <w:proofErr w:type="spellStart"/>
            <w:r w:rsidR="003669B9" w:rsidRPr="003669B9">
              <w:rPr>
                <w:rFonts w:ascii="David" w:eastAsia="Calibri" w:hAnsi="David" w:cs="David" w:hint="cs"/>
                <w:sz w:val="22"/>
                <w:szCs w:val="22"/>
                <w:rtl/>
              </w:rPr>
              <w:t>עמ"זים</w:t>
            </w:r>
            <w:proofErr w:type="spellEnd"/>
            <w:r w:rsidR="003669B9" w:rsidRPr="003669B9">
              <w:rPr>
                <w:rFonts w:ascii="David" w:eastAsia="Calibri" w:hAnsi="David" w:cs="David" w:hint="cs"/>
                <w:sz w:val="22"/>
                <w:szCs w:val="22"/>
                <w:rtl/>
              </w:rPr>
              <w:t xml:space="preserve"> </w:t>
            </w:r>
            <w:proofErr w:type="spellStart"/>
            <w:r w:rsidR="003669B9" w:rsidRPr="003669B9">
              <w:rPr>
                <w:rFonts w:ascii="David" w:eastAsia="Calibri" w:hAnsi="David" w:cs="David" w:hint="cs"/>
                <w:sz w:val="22"/>
                <w:szCs w:val="22"/>
                <w:rtl/>
              </w:rPr>
              <w:t>בנספחויות</w:t>
            </w:r>
            <w:proofErr w:type="spellEnd"/>
            <w:r w:rsidR="003669B9" w:rsidRPr="003669B9">
              <w:rPr>
                <w:rFonts w:ascii="David" w:eastAsia="Calibri" w:hAnsi="David" w:cs="David" w:hint="cs"/>
                <w:sz w:val="22"/>
                <w:szCs w:val="22"/>
                <w:rtl/>
              </w:rPr>
              <w:t xml:space="preserve"> והינו חלק בלתי נפרד ממערכת הסקרים, </w:t>
            </w:r>
            <w:r w:rsidR="00112B2B">
              <w:rPr>
                <w:rFonts w:ascii="David" w:eastAsia="Calibri" w:hAnsi="David" w:cs="David" w:hint="cs"/>
                <w:sz w:val="22"/>
                <w:szCs w:val="22"/>
                <w:rtl/>
              </w:rPr>
              <w:t xml:space="preserve">קרי </w:t>
            </w:r>
            <w:r w:rsidR="003669B9" w:rsidRPr="003669B9">
              <w:rPr>
                <w:rFonts w:ascii="David" w:eastAsia="Calibri" w:hAnsi="David" w:cs="David" w:hint="cs"/>
                <w:sz w:val="22"/>
                <w:szCs w:val="22"/>
                <w:rtl/>
              </w:rPr>
              <w:t>מסד נתונים משותף</w:t>
            </w:r>
            <w:r w:rsidR="003669B9" w:rsidRPr="003669B9">
              <w:rPr>
                <w:rFonts w:eastAsia="Calibri" w:cs="Times New Roman"/>
                <w:sz w:val="22"/>
                <w:szCs w:val="22"/>
              </w:rPr>
              <w:t>,</w:t>
            </w:r>
            <w:r w:rsidR="00112B2B">
              <w:rPr>
                <w:rFonts w:eastAsia="Calibri" w:cs="Times New Roman"/>
                <w:sz w:val="22"/>
                <w:szCs w:val="22"/>
              </w:rPr>
              <w:t xml:space="preserve"> </w:t>
            </w:r>
            <w:r w:rsidR="00112B2B" w:rsidRPr="0098400B">
              <w:rPr>
                <w:rFonts w:ascii="David" w:eastAsia="Calibri" w:hAnsi="David" w:cs="David" w:hint="eastAsia"/>
                <w:sz w:val="22"/>
                <w:szCs w:val="22"/>
                <w:rtl/>
              </w:rPr>
              <w:t>בין</w:t>
            </w:r>
            <w:r w:rsidR="00112B2B" w:rsidRPr="0098400B">
              <w:rPr>
                <w:rFonts w:ascii="David" w:eastAsia="Calibri" w:hAnsi="David" w:cs="David"/>
                <w:sz w:val="22"/>
                <w:szCs w:val="22"/>
                <w:rtl/>
              </w:rPr>
              <w:t xml:space="preserve"> המערכות </w:t>
            </w:r>
            <w:r w:rsidR="003669B9" w:rsidRPr="003669B9">
              <w:rPr>
                <w:rFonts w:ascii="David" w:eastAsia="Calibri" w:hAnsi="David" w:cs="David" w:hint="cs"/>
                <w:sz w:val="22"/>
                <w:szCs w:val="22"/>
                <w:rtl/>
              </w:rPr>
              <w:t xml:space="preserve"> והושקעו שעות רבות באפיון התהליך עצמו ובבניית דוחות ייעודיים בהתאם לדרישת הנהלת סחר חוץ.</w:t>
            </w:r>
          </w:p>
          <w:p w:rsidR="003669B9" w:rsidRPr="003669B9" w:rsidRDefault="003669B9" w:rsidP="00112B2B">
            <w:pPr>
              <w:spacing w:line="360" w:lineRule="auto"/>
              <w:rPr>
                <w:rFonts w:eastAsia="Calibri" w:cs="Times New Roman"/>
                <w:sz w:val="22"/>
                <w:szCs w:val="22"/>
                <w:rtl/>
              </w:rPr>
            </w:pPr>
            <w:r w:rsidRPr="003669B9">
              <w:rPr>
                <w:rFonts w:ascii="David" w:eastAsia="Calibri" w:hAnsi="David" w:cs="David" w:hint="cs"/>
                <w:sz w:val="22"/>
                <w:szCs w:val="22"/>
                <w:rtl/>
              </w:rPr>
              <w:t xml:space="preserve">החלפתה של המערכת תהיה כרוכה </w:t>
            </w:r>
            <w:r w:rsidR="00112B2B">
              <w:rPr>
                <w:rFonts w:ascii="David" w:eastAsia="Calibri" w:hAnsi="David" w:cs="David" w:hint="cs"/>
                <w:sz w:val="22"/>
                <w:szCs w:val="22"/>
                <w:rtl/>
              </w:rPr>
              <w:t>,ב</w:t>
            </w:r>
            <w:r w:rsidR="00112B2B" w:rsidRPr="003669B9">
              <w:rPr>
                <w:rFonts w:ascii="David" w:eastAsia="Calibri" w:hAnsi="David" w:cs="David" w:hint="cs"/>
                <w:sz w:val="22"/>
                <w:szCs w:val="22"/>
                <w:rtl/>
              </w:rPr>
              <w:t>אפיון והתאמה לצרכי המשרד ובניית מערך דוחות ייעודיים בהתאם הצורך</w:t>
            </w:r>
            <w:r w:rsidR="00112B2B">
              <w:rPr>
                <w:rFonts w:ascii="David" w:eastAsia="Calibri" w:hAnsi="David" w:cs="David" w:hint="cs"/>
                <w:sz w:val="22"/>
                <w:szCs w:val="22"/>
                <w:rtl/>
              </w:rPr>
              <w:t xml:space="preserve"> וכן תהיה כרוכה</w:t>
            </w:r>
            <w:r w:rsidR="00112B2B" w:rsidRPr="003669B9">
              <w:rPr>
                <w:rFonts w:ascii="David" w:eastAsia="Calibri" w:hAnsi="David" w:cs="David" w:hint="cs"/>
                <w:sz w:val="22"/>
                <w:szCs w:val="22"/>
                <w:rtl/>
              </w:rPr>
              <w:t xml:space="preserve"> </w:t>
            </w:r>
            <w:r w:rsidRPr="003669B9">
              <w:rPr>
                <w:rFonts w:ascii="David" w:eastAsia="Calibri" w:hAnsi="David" w:cs="David" w:hint="cs"/>
                <w:sz w:val="22"/>
                <w:szCs w:val="22"/>
                <w:rtl/>
              </w:rPr>
              <w:t>בעלויות כגון: עלות רכישת מערכת חדשה</w:t>
            </w:r>
            <w:r w:rsidR="00112B2B">
              <w:rPr>
                <w:rFonts w:ascii="David" w:eastAsia="Calibri" w:hAnsi="David" w:cs="David" w:hint="cs"/>
                <w:sz w:val="22"/>
                <w:szCs w:val="22"/>
                <w:rtl/>
              </w:rPr>
              <w:t xml:space="preserve">. </w:t>
            </w:r>
            <w:r w:rsidRPr="003669B9">
              <w:rPr>
                <w:rFonts w:ascii="David" w:eastAsia="Calibri" w:hAnsi="David" w:cs="David" w:hint="cs"/>
                <w:sz w:val="22"/>
                <w:szCs w:val="22"/>
                <w:rtl/>
              </w:rPr>
              <w:t>.</w:t>
            </w:r>
          </w:p>
          <w:p w:rsidR="003669B9" w:rsidRPr="003669B9" w:rsidRDefault="003669B9" w:rsidP="003669B9">
            <w:pPr>
              <w:spacing w:line="360" w:lineRule="auto"/>
              <w:rPr>
                <w:rFonts w:ascii="David" w:eastAsia="Calibri" w:hAnsi="David" w:cs="David"/>
                <w:sz w:val="22"/>
                <w:szCs w:val="22"/>
                <w:rtl/>
              </w:rPr>
            </w:pPr>
            <w:r w:rsidRPr="003669B9">
              <w:rPr>
                <w:rFonts w:ascii="David" w:eastAsia="Calibri" w:hAnsi="David" w:cs="David" w:hint="cs"/>
                <w:sz w:val="22"/>
                <w:szCs w:val="22"/>
                <w:rtl/>
              </w:rPr>
              <w:t xml:space="preserve">חברת טופ </w:t>
            </w:r>
            <w:proofErr w:type="spellStart"/>
            <w:r w:rsidRPr="003669B9">
              <w:rPr>
                <w:rFonts w:ascii="David" w:eastAsia="Calibri" w:hAnsi="David" w:cs="David" w:hint="cs"/>
                <w:sz w:val="22"/>
                <w:szCs w:val="22"/>
                <w:rtl/>
              </w:rPr>
              <w:t>סלושנס</w:t>
            </w:r>
            <w:proofErr w:type="spellEnd"/>
            <w:r w:rsidRPr="003669B9">
              <w:rPr>
                <w:rFonts w:ascii="David" w:eastAsia="Calibri" w:hAnsi="David" w:cs="David" w:hint="cs"/>
                <w:sz w:val="22"/>
                <w:szCs w:val="22"/>
                <w:rtl/>
              </w:rPr>
              <w:t xml:space="preserve"> בע"מ לאחר שרכשה את חברת </w:t>
            </w:r>
            <w:proofErr w:type="spellStart"/>
            <w:r w:rsidRPr="003669B9">
              <w:rPr>
                <w:rFonts w:ascii="David" w:eastAsia="Calibri" w:hAnsi="David" w:cs="David" w:hint="cs"/>
                <w:sz w:val="22"/>
                <w:szCs w:val="22"/>
                <w:rtl/>
              </w:rPr>
              <w:t>רנסיס</w:t>
            </w:r>
            <w:proofErr w:type="spellEnd"/>
            <w:r w:rsidRPr="003669B9">
              <w:rPr>
                <w:rFonts w:ascii="David" w:eastAsia="Calibri" w:hAnsi="David" w:cs="David" w:hint="cs"/>
                <w:sz w:val="22"/>
                <w:szCs w:val="22"/>
                <w:rtl/>
              </w:rPr>
              <w:t xml:space="preserve">, וקיבלה ממנה את זכויות הפיתוח והתחזוקה לתוכנת </w:t>
            </w:r>
            <w:proofErr w:type="spellStart"/>
            <w:r w:rsidRPr="003669B9">
              <w:rPr>
                <w:rFonts w:ascii="David" w:eastAsia="Calibri" w:hAnsi="David" w:cs="David" w:hint="cs"/>
                <w:sz w:val="22"/>
                <w:szCs w:val="22"/>
                <w:rtl/>
              </w:rPr>
              <w:t>נמל"ה</w:t>
            </w:r>
            <w:proofErr w:type="spellEnd"/>
            <w:r w:rsidRPr="003669B9">
              <w:rPr>
                <w:rFonts w:ascii="David" w:eastAsia="Calibri" w:hAnsi="David" w:cs="David" w:hint="cs"/>
                <w:sz w:val="22"/>
                <w:szCs w:val="22"/>
                <w:rtl/>
              </w:rPr>
              <w:t xml:space="preserve"> לעריכת סקרים, משובים והערכת עובדים</w:t>
            </w:r>
            <w:r w:rsidRPr="003669B9">
              <w:rPr>
                <w:rFonts w:ascii="David" w:eastAsia="Calibri" w:hAnsi="David" w:cs="David"/>
                <w:sz w:val="22"/>
                <w:szCs w:val="22"/>
                <w:rtl/>
              </w:rPr>
              <w:t xml:space="preserve"> </w:t>
            </w:r>
            <w:r w:rsidRPr="003669B9">
              <w:rPr>
                <w:rFonts w:ascii="David" w:eastAsia="Calibri" w:hAnsi="David" w:cs="David" w:hint="cs"/>
                <w:sz w:val="22"/>
                <w:szCs w:val="22"/>
                <w:rtl/>
              </w:rPr>
              <w:t xml:space="preserve">לא מאפשרת לספקים אחרים גישה למערכת על מנת </w:t>
            </w:r>
            <w:proofErr w:type="spellStart"/>
            <w:r w:rsidRPr="003669B9">
              <w:rPr>
                <w:rFonts w:ascii="David" w:eastAsia="Calibri" w:hAnsi="David" w:cs="David" w:hint="cs"/>
                <w:sz w:val="22"/>
                <w:szCs w:val="22"/>
                <w:rtl/>
              </w:rPr>
              <w:t>ליתן</w:t>
            </w:r>
            <w:proofErr w:type="spellEnd"/>
            <w:r w:rsidRPr="003669B9">
              <w:rPr>
                <w:rFonts w:ascii="David" w:eastAsia="Calibri" w:hAnsi="David" w:cs="David" w:hint="cs"/>
                <w:sz w:val="22"/>
                <w:szCs w:val="22"/>
                <w:rtl/>
              </w:rPr>
              <w:t xml:space="preserve"> שרותי תחזוקה, לפיכך </w:t>
            </w:r>
            <w:r w:rsidRPr="003669B9">
              <w:rPr>
                <w:rFonts w:ascii="David" w:eastAsia="Calibri" w:hAnsi="David" w:cs="David"/>
                <w:sz w:val="22"/>
                <w:szCs w:val="22"/>
                <w:rtl/>
              </w:rPr>
              <w:t xml:space="preserve">הינה </w:t>
            </w:r>
            <w:r w:rsidRPr="003669B9">
              <w:rPr>
                <w:rFonts w:ascii="David" w:eastAsia="Calibri" w:hAnsi="David" w:cs="David" w:hint="cs"/>
                <w:sz w:val="22"/>
                <w:szCs w:val="22"/>
                <w:rtl/>
              </w:rPr>
              <w:t xml:space="preserve">החברה </w:t>
            </w:r>
            <w:r w:rsidRPr="003669B9">
              <w:rPr>
                <w:rFonts w:ascii="David" w:eastAsia="Calibri" w:hAnsi="David" w:cs="David"/>
                <w:sz w:val="22"/>
                <w:szCs w:val="22"/>
                <w:rtl/>
              </w:rPr>
              <w:t xml:space="preserve">היחידה </w:t>
            </w:r>
            <w:r w:rsidRPr="003669B9">
              <w:rPr>
                <w:rFonts w:ascii="David" w:eastAsia="Calibri" w:hAnsi="David" w:cs="David" w:hint="cs"/>
                <w:sz w:val="22"/>
                <w:szCs w:val="22"/>
                <w:rtl/>
              </w:rPr>
              <w:t>המסוגלת</w:t>
            </w:r>
            <w:r w:rsidRPr="003669B9">
              <w:rPr>
                <w:rFonts w:ascii="David" w:eastAsia="Calibri" w:hAnsi="David" w:cs="David"/>
                <w:sz w:val="22"/>
                <w:szCs w:val="22"/>
                <w:rtl/>
              </w:rPr>
              <w:t xml:space="preserve"> </w:t>
            </w:r>
            <w:r w:rsidRPr="003669B9">
              <w:rPr>
                <w:rFonts w:ascii="David" w:eastAsia="Calibri" w:hAnsi="David" w:cs="David" w:hint="cs"/>
                <w:sz w:val="22"/>
                <w:szCs w:val="22"/>
                <w:rtl/>
              </w:rPr>
              <w:t>לתחזק את</w:t>
            </w:r>
            <w:r w:rsidRPr="003669B9">
              <w:rPr>
                <w:rFonts w:ascii="David" w:eastAsia="Calibri" w:hAnsi="David" w:cs="David"/>
                <w:sz w:val="22"/>
                <w:szCs w:val="22"/>
                <w:rtl/>
              </w:rPr>
              <w:t xml:space="preserve"> המערכת</w:t>
            </w:r>
            <w:r w:rsidRPr="003669B9">
              <w:rPr>
                <w:rFonts w:ascii="David" w:eastAsia="Calibri" w:hAnsi="David" w:cs="David" w:hint="cs"/>
                <w:sz w:val="22"/>
                <w:szCs w:val="22"/>
                <w:rtl/>
              </w:rPr>
              <w:t>.</w:t>
            </w:r>
          </w:p>
          <w:p w:rsidR="00010076" w:rsidRPr="00DC43C9" w:rsidRDefault="00010076" w:rsidP="00B01B67">
            <w:pPr>
              <w:spacing w:line="360" w:lineRule="auto"/>
              <w:rPr>
                <w:rFonts w:eastAsia="Calibri" w:cs="David"/>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bookmarkStart w:id="0" w:name="_GoBack"/>
      <w:bookmarkEnd w:id="0"/>
      <w:r>
        <w:rPr>
          <w:rFonts w:ascii="Arial" w:hAnsi="Arial" w:cs="Arial" w:hint="cs"/>
          <w:b/>
          <w:sz w:val="22"/>
          <w:szCs w:val="22"/>
          <w:rtl/>
        </w:rPr>
        <w:t xml:space="preserve">                     </w:t>
      </w:r>
    </w:p>
    <w:p w:rsidR="00DC43C9" w:rsidRDefault="00DC43C9" w:rsidP="00DC43C9">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C43C9" w:rsidTr="00DC43C9">
        <w:tc>
          <w:tcPr>
            <w:tcW w:w="2698" w:type="dxa"/>
            <w:tcBorders>
              <w:top w:val="single" w:sz="4" w:space="0" w:color="auto"/>
              <w:left w:val="single" w:sz="4" w:space="0" w:color="auto"/>
              <w:bottom w:val="single" w:sz="4" w:space="0" w:color="auto"/>
              <w:right w:val="single" w:sz="4" w:space="0" w:color="auto"/>
            </w:tcBorders>
            <w:hideMark/>
          </w:tcPr>
          <w:p w:rsidR="00DC43C9" w:rsidRDefault="00DC43C9">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DC43C9" w:rsidRDefault="00DC43C9">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DC43C9" w:rsidRDefault="00DC43C9">
            <w:pPr>
              <w:spacing w:line="360" w:lineRule="auto"/>
              <w:rPr>
                <w:rFonts w:ascii="Arial" w:hAnsi="Arial" w:cs="Arial"/>
                <w:b/>
                <w:sz w:val="22"/>
                <w:szCs w:val="22"/>
                <w:rtl/>
              </w:rPr>
            </w:pPr>
            <w:r>
              <w:rPr>
                <w:rFonts w:cs="Times New Roman"/>
                <w:noProof/>
                <w:szCs w:val="24"/>
                <w:lang w:eastAsia="en-US"/>
              </w:rPr>
              <w:drawing>
                <wp:inline distT="0" distB="0" distL="0" distR="0" wp14:anchorId="59B3BFAB" wp14:editId="6E52885D">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DC43C9" w:rsidTr="00DC43C9">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DC43C9" w:rsidRDefault="00DC43C9">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DC43C9" w:rsidRDefault="00DC43C9">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DC43C9" w:rsidRDefault="00DC43C9">
            <w:pPr>
              <w:spacing w:line="360" w:lineRule="auto"/>
              <w:jc w:val="center"/>
              <w:rPr>
                <w:rFonts w:ascii="Arial" w:hAnsi="Arial" w:cs="Arial"/>
                <w:bCs/>
                <w:sz w:val="22"/>
                <w:szCs w:val="22"/>
                <w:rtl/>
              </w:rPr>
            </w:pPr>
            <w:r>
              <w:rPr>
                <w:rFonts w:ascii="Arial" w:hAnsi="Arial" w:cs="Arial"/>
                <w:bCs/>
                <w:sz w:val="22"/>
                <w:szCs w:val="22"/>
                <w:rtl/>
              </w:rPr>
              <w:t>חתימה</w:t>
            </w:r>
          </w:p>
        </w:tc>
      </w:tr>
    </w:tbl>
    <w:p w:rsidR="00DC43C9" w:rsidRDefault="00DC43C9" w:rsidP="00DC43C9">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34A9A" w:rsidRDefault="00C34A9A">
      <w:r>
        <w:separator/>
      </w:r>
    </w:p>
    <w:p w:rsidR="00C34A9A" w:rsidRDefault="00C34A9A"/>
  </w:endnote>
  <w:endnote w:type="continuationSeparator" w:id="0">
    <w:p w:rsidR="00C34A9A" w:rsidRDefault="00C34A9A">
      <w:r>
        <w:continuationSeparator/>
      </w:r>
    </w:p>
    <w:p w:rsidR="00C34A9A" w:rsidRDefault="00C34A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112B2B">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112B2B">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112B2B">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112B2B">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34A9A" w:rsidRDefault="00C34A9A">
      <w:r>
        <w:separator/>
      </w:r>
    </w:p>
    <w:p w:rsidR="00C34A9A" w:rsidRDefault="00C34A9A"/>
  </w:footnote>
  <w:footnote w:type="continuationSeparator" w:id="0">
    <w:p w:rsidR="00C34A9A" w:rsidRDefault="00C34A9A">
      <w:r>
        <w:continuationSeparator/>
      </w:r>
    </w:p>
    <w:p w:rsidR="00C34A9A" w:rsidRDefault="00C34A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C34A9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0076"/>
    <w:rsid w:val="00011001"/>
    <w:rsid w:val="000211B5"/>
    <w:rsid w:val="00021454"/>
    <w:rsid w:val="0002374D"/>
    <w:rsid w:val="00024E76"/>
    <w:rsid w:val="00026C66"/>
    <w:rsid w:val="00030438"/>
    <w:rsid w:val="00031720"/>
    <w:rsid w:val="00032EE6"/>
    <w:rsid w:val="000366B2"/>
    <w:rsid w:val="000425A7"/>
    <w:rsid w:val="00043002"/>
    <w:rsid w:val="0004417C"/>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7EE"/>
    <w:rsid w:val="000E3E4D"/>
    <w:rsid w:val="000E5699"/>
    <w:rsid w:val="000E5C54"/>
    <w:rsid w:val="000F35E3"/>
    <w:rsid w:val="000F5445"/>
    <w:rsid w:val="0010592C"/>
    <w:rsid w:val="00107E39"/>
    <w:rsid w:val="00110868"/>
    <w:rsid w:val="0011153E"/>
    <w:rsid w:val="001120E3"/>
    <w:rsid w:val="00112B2B"/>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A6F"/>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512"/>
    <w:rsid w:val="002E7C45"/>
    <w:rsid w:val="002F0928"/>
    <w:rsid w:val="002F64F1"/>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69B9"/>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B7BED"/>
    <w:rsid w:val="003C2E9F"/>
    <w:rsid w:val="003C302E"/>
    <w:rsid w:val="003C52E0"/>
    <w:rsid w:val="003D0487"/>
    <w:rsid w:val="003D1618"/>
    <w:rsid w:val="003D186A"/>
    <w:rsid w:val="003D545A"/>
    <w:rsid w:val="003D60D0"/>
    <w:rsid w:val="003E2091"/>
    <w:rsid w:val="003F0BF1"/>
    <w:rsid w:val="004051DD"/>
    <w:rsid w:val="004059BD"/>
    <w:rsid w:val="00406E4C"/>
    <w:rsid w:val="004152A1"/>
    <w:rsid w:val="00417B88"/>
    <w:rsid w:val="00422717"/>
    <w:rsid w:val="004363E3"/>
    <w:rsid w:val="00436555"/>
    <w:rsid w:val="00436B87"/>
    <w:rsid w:val="00442CAB"/>
    <w:rsid w:val="004520B3"/>
    <w:rsid w:val="00453AFC"/>
    <w:rsid w:val="004548E3"/>
    <w:rsid w:val="00455A97"/>
    <w:rsid w:val="004568CA"/>
    <w:rsid w:val="00456FE1"/>
    <w:rsid w:val="0045706C"/>
    <w:rsid w:val="004573A5"/>
    <w:rsid w:val="0046043D"/>
    <w:rsid w:val="0046509C"/>
    <w:rsid w:val="00470388"/>
    <w:rsid w:val="0047771E"/>
    <w:rsid w:val="0047787B"/>
    <w:rsid w:val="004821D8"/>
    <w:rsid w:val="00484F17"/>
    <w:rsid w:val="004A0DB2"/>
    <w:rsid w:val="004A47A6"/>
    <w:rsid w:val="004B1D89"/>
    <w:rsid w:val="004B3271"/>
    <w:rsid w:val="004C00D7"/>
    <w:rsid w:val="004C7783"/>
    <w:rsid w:val="004D1FE7"/>
    <w:rsid w:val="004D3DEB"/>
    <w:rsid w:val="004D541C"/>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7197"/>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0D7B"/>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1EEC"/>
    <w:rsid w:val="00652A34"/>
    <w:rsid w:val="0065320D"/>
    <w:rsid w:val="00653F4A"/>
    <w:rsid w:val="00654C58"/>
    <w:rsid w:val="00660270"/>
    <w:rsid w:val="006622EC"/>
    <w:rsid w:val="00665DAC"/>
    <w:rsid w:val="006702AD"/>
    <w:rsid w:val="00673EB3"/>
    <w:rsid w:val="00683430"/>
    <w:rsid w:val="00684B36"/>
    <w:rsid w:val="0069510D"/>
    <w:rsid w:val="006961D5"/>
    <w:rsid w:val="00697B62"/>
    <w:rsid w:val="006A52E7"/>
    <w:rsid w:val="006A6017"/>
    <w:rsid w:val="006A7C65"/>
    <w:rsid w:val="006B52D5"/>
    <w:rsid w:val="006B75D7"/>
    <w:rsid w:val="006C56A8"/>
    <w:rsid w:val="006C7E45"/>
    <w:rsid w:val="006D1CB3"/>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608A"/>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6A2A"/>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400B"/>
    <w:rsid w:val="00987776"/>
    <w:rsid w:val="0099130A"/>
    <w:rsid w:val="009936C6"/>
    <w:rsid w:val="0099390F"/>
    <w:rsid w:val="00993B88"/>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D82"/>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1B67"/>
    <w:rsid w:val="00B03FB3"/>
    <w:rsid w:val="00B078F0"/>
    <w:rsid w:val="00B07DFD"/>
    <w:rsid w:val="00B10A8F"/>
    <w:rsid w:val="00B116F3"/>
    <w:rsid w:val="00B11F67"/>
    <w:rsid w:val="00B14B42"/>
    <w:rsid w:val="00B25360"/>
    <w:rsid w:val="00B311F7"/>
    <w:rsid w:val="00B32199"/>
    <w:rsid w:val="00B32FEC"/>
    <w:rsid w:val="00B36276"/>
    <w:rsid w:val="00B373C8"/>
    <w:rsid w:val="00B415B7"/>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4360"/>
    <w:rsid w:val="00BB54BB"/>
    <w:rsid w:val="00BC6D35"/>
    <w:rsid w:val="00BD0485"/>
    <w:rsid w:val="00BD0E64"/>
    <w:rsid w:val="00BD3515"/>
    <w:rsid w:val="00BD452E"/>
    <w:rsid w:val="00BD47A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34A9A"/>
    <w:rsid w:val="00C412FF"/>
    <w:rsid w:val="00C459B3"/>
    <w:rsid w:val="00C546FB"/>
    <w:rsid w:val="00C56785"/>
    <w:rsid w:val="00C63552"/>
    <w:rsid w:val="00C67EC9"/>
    <w:rsid w:val="00C709FF"/>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2877"/>
    <w:rsid w:val="00CB535D"/>
    <w:rsid w:val="00CC44D4"/>
    <w:rsid w:val="00CC7417"/>
    <w:rsid w:val="00CD28A7"/>
    <w:rsid w:val="00CD2C18"/>
    <w:rsid w:val="00CE0CE2"/>
    <w:rsid w:val="00CE1CEF"/>
    <w:rsid w:val="00CE346C"/>
    <w:rsid w:val="00CE3998"/>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C43C9"/>
    <w:rsid w:val="00DD2594"/>
    <w:rsid w:val="00DD264A"/>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31F2F"/>
    <w:rsid w:val="00F33E5B"/>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9C0713A"/>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803162409">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18876762">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99A7BC-9F75-464C-8522-AB40254B8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Pages>
  <Words>496</Words>
  <Characters>2483</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21</cp:revision>
  <cp:lastPrinted>2020-11-17T09:05:00Z</cp:lastPrinted>
  <dcterms:created xsi:type="dcterms:W3CDTF">2016-04-12T12:05:00Z</dcterms:created>
  <dcterms:modified xsi:type="dcterms:W3CDTF">2020-11-23T10:30:00Z</dcterms:modified>
</cp:coreProperties>
</file>